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FB" w:rsidRDefault="006020FB">
      <w:bookmarkStart w:id="0" w:name="_GoBack"/>
      <w:bookmarkEnd w:id="0"/>
    </w:p>
    <w:p w:rsidR="006020FB" w:rsidRDefault="0092486C">
      <w:r>
        <w:rPr>
          <w:b/>
          <w:sz w:val="28"/>
        </w:rPr>
        <w:t>Nachweis einer ärztlichen Impfberatung</w:t>
      </w:r>
    </w:p>
    <w:p w:rsidR="006020FB" w:rsidRDefault="006020FB"/>
    <w:p w:rsidR="006020FB" w:rsidRDefault="006020FB"/>
    <w:p w:rsidR="006020FB" w:rsidRDefault="0092486C">
      <w:r>
        <w:t xml:space="preserve">Durch die Änderung des Infektionsschutzgesetzes (§ 34 Absatz 10 a IfSG) sind die Personensorgeberechtigten dazu verpflichtet, </w:t>
      </w:r>
      <w:r>
        <w:rPr>
          <w:u w:val="single"/>
        </w:rPr>
        <w:t>vor</w:t>
      </w:r>
      <w:r>
        <w:t xml:space="preserve"> Aufnahme ihres Kindes in eine Kindertagesstätte, einen schriftlichen Nachweis über eine erfolgte Impfberatung vorzulegen.</w:t>
      </w:r>
    </w:p>
    <w:p w:rsidR="006020FB" w:rsidRDefault="006020FB"/>
    <w:p w:rsidR="006020FB" w:rsidRDefault="0092486C">
      <w:r>
        <w:t>Gerade in Kindertagesstätten ist das Infektionsrisiko für übertragbare Krankheiten durch die engen Kontakte erhöht. Daher ist der be</w:t>
      </w:r>
      <w:r>
        <w:t>vorstehende Eintritt in eine Kindertagesstätte ein guter Zeitpunkt, sich erneut mit dem Thema Impfungen auseinanderzusetzen, den Impfstatus zu überprüfen und nötigenfalls zu komplettieren.</w:t>
      </w:r>
    </w:p>
    <w:p w:rsidR="006020FB" w:rsidRDefault="006020FB"/>
    <w:p w:rsidR="006020FB" w:rsidRDefault="0092486C">
      <w:r>
        <w:t>Die Impfberatung muss in den letzten sechs Monaten vor Aufnahme in</w:t>
      </w:r>
      <w:r>
        <w:t xml:space="preserve"> die Kindertagesstätte erfolgt sein.</w:t>
      </w:r>
    </w:p>
    <w:p w:rsidR="006020FB" w:rsidRDefault="006020FB"/>
    <w:p w:rsidR="006020FB" w:rsidRDefault="0092486C">
      <w:r>
        <w:t>Als Nachweise können vorgelegt werden:</w:t>
      </w:r>
    </w:p>
    <w:p w:rsidR="006020FB" w:rsidRDefault="006020FB"/>
    <w:p w:rsidR="006020FB" w:rsidRDefault="0092486C">
      <w:pPr>
        <w:pStyle w:val="Listenabsatz"/>
        <w:numPr>
          <w:ilvl w:val="0"/>
          <w:numId w:val="1"/>
        </w:numPr>
      </w:pPr>
      <w:r>
        <w:t>eine ärztliche Bescheinigung auf dem untenstehenden Formular oder in einer anderen Form oder</w:t>
      </w:r>
    </w:p>
    <w:p w:rsidR="006020FB" w:rsidRDefault="0092486C">
      <w:pPr>
        <w:pStyle w:val="Listenabsatz"/>
        <w:numPr>
          <w:ilvl w:val="0"/>
          <w:numId w:val="1"/>
        </w:numPr>
      </w:pPr>
      <w:r>
        <w:t>das Vorsorgeuntersuchungsheft des Kindes (wenn eine U-Untersuchung in den letzten 6 M</w:t>
      </w:r>
      <w:r>
        <w:t>onaten vor Aufnahme in die Kindertagesstätte erfolgt ist) oder</w:t>
      </w:r>
    </w:p>
    <w:p w:rsidR="006020FB" w:rsidRDefault="0092486C">
      <w:pPr>
        <w:pStyle w:val="Listenabsatz"/>
        <w:numPr>
          <w:ilvl w:val="0"/>
          <w:numId w:val="1"/>
        </w:numPr>
      </w:pPr>
      <w:r>
        <w:t>der Impfausweis des Kindes (wenn eine Impfung in den letzten 6 Monaten vor Aufnahme in die Kindertagesstätte erfolgt ist).</w:t>
      </w:r>
    </w:p>
    <w:p w:rsidR="006020FB" w:rsidRDefault="006020FB"/>
    <w:p w:rsidR="006020FB" w:rsidRDefault="0092486C">
      <w:r>
        <w:t>Bitte reichen Sie einen entsprechenden Nachweis über die erfolgte Imp</w:t>
      </w:r>
      <w:r>
        <w:t>fberatung entweder in der Kindertagesstätte oder bei mir ein.</w:t>
      </w:r>
    </w:p>
    <w:p w:rsidR="006020FB" w:rsidRDefault="006020FB"/>
    <w:p w:rsidR="006020FB" w:rsidRDefault="0092486C">
      <w:r>
        <w:t>Mit freundlichen Grüßen</w:t>
      </w:r>
    </w:p>
    <w:p w:rsidR="006020FB" w:rsidRDefault="0092486C">
      <w:r>
        <w:t>Im Auftrage</w: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19685</wp:posOffset>
            </wp:positionV>
            <wp:extent cx="790575" cy="382270"/>
            <wp:effectExtent l="0" t="0" r="0" b="0"/>
            <wp:wrapNone/>
            <wp:docPr id="1" name="Picture" descr="P:\3 Soziales und Jugend\36 Kinder- Jugend- Familienhilfe\365 Tageseinrichtungen für Kinder\Allgemein\Sonstiges\Unterschrift K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:\3 Soziales und Jugend\36 Kinder- Jugend- Familienhilfe\365 Tageseinrichtungen für Kinder\Allgemein\Sonstiges\Unterschrift Ko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0FB" w:rsidRDefault="006020FB"/>
    <w:p w:rsidR="006020FB" w:rsidRDefault="0092486C">
      <w:r>
        <w:t>Koch</w:t>
      </w:r>
    </w:p>
    <w:p w:rsidR="006020FB" w:rsidRDefault="00BC28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5080" t="12065" r="13970" b="762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 cap="flat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5469" id="shape_0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" fillcolor="#a0a0a0" strokecolor="#3465af">
                <v:stroke joinstyle="round"/>
              </v:rect>
            </w:pict>
          </mc:Fallback>
        </mc:AlternateContent>
      </w:r>
    </w:p>
    <w:p w:rsidR="006020FB" w:rsidRDefault="006020FB"/>
    <w:p w:rsidR="006020FB" w:rsidRDefault="0092486C">
      <w:pPr>
        <w:jc w:val="center"/>
      </w:pPr>
      <w:r>
        <w:rPr>
          <w:rFonts w:ascii="Helvetica-Bold" w:hAnsi="Helvetica-Bold" w:cs="Helvetica-Bold"/>
          <w:b/>
          <w:bCs/>
          <w:sz w:val="20"/>
          <w:szCs w:val="18"/>
        </w:rPr>
        <w:lastRenderedPageBreak/>
        <w:t>Bescheinigung gemäß § 34 Absatz 10a Infektionsschutzgesetz (IfSG)</w:t>
      </w:r>
    </w:p>
    <w:p w:rsidR="006020FB" w:rsidRDefault="0092486C">
      <w:pPr>
        <w:jc w:val="center"/>
      </w:pPr>
      <w:r>
        <w:rPr>
          <w:rFonts w:ascii="Helvetica" w:hAnsi="Helvetica" w:cs="Helvetica"/>
          <w:sz w:val="20"/>
          <w:szCs w:val="18"/>
        </w:rPr>
        <w:t>(Gebührenpflichtig nach GOÄ)</w:t>
      </w:r>
    </w:p>
    <w:p w:rsidR="006020FB" w:rsidRDefault="006020FB">
      <w:pPr>
        <w:jc w:val="center"/>
      </w:pPr>
    </w:p>
    <w:p w:rsidR="006020FB" w:rsidRDefault="006020FB">
      <w:pPr>
        <w:jc w:val="center"/>
      </w:pPr>
    </w:p>
    <w:p w:rsidR="006020FB" w:rsidRDefault="0092486C">
      <w:r>
        <w:rPr>
          <w:rFonts w:ascii="Helvetica" w:hAnsi="Helvetica" w:cs="Helvetica"/>
          <w:sz w:val="20"/>
          <w:szCs w:val="18"/>
        </w:rPr>
        <w:t>Name, Vorname des Kindes:</w:t>
      </w:r>
    </w:p>
    <w:p w:rsidR="006020FB" w:rsidRDefault="0092486C">
      <w:r>
        <w:rPr>
          <w:rFonts w:ascii="Helvetica" w:hAnsi="Helvetica" w:cs="Helvetica"/>
          <w:sz w:val="20"/>
          <w:szCs w:val="18"/>
        </w:rPr>
        <w:t>Geburtsdatum des Kindes:</w:t>
      </w:r>
    </w:p>
    <w:p w:rsidR="006020FB" w:rsidRDefault="0092486C">
      <w:r>
        <w:rPr>
          <w:rFonts w:ascii="Helvetica" w:hAnsi="Helvetica" w:cs="Helvetica"/>
          <w:sz w:val="20"/>
          <w:szCs w:val="18"/>
        </w:rPr>
        <w:t>Adresse des Kindes:</w:t>
      </w:r>
    </w:p>
    <w:p w:rsidR="006020FB" w:rsidRDefault="006020FB"/>
    <w:p w:rsidR="006020FB" w:rsidRDefault="0092486C">
      <w:r>
        <w:rPr>
          <w:rFonts w:ascii="Wingdings" w:hAnsi="Wingdings"/>
          <w:sz w:val="28"/>
          <w:szCs w:val="44"/>
        </w:rPr>
        <w:t></w:t>
      </w:r>
      <w:r>
        <w:rPr>
          <w:sz w:val="28"/>
          <w:szCs w:val="24"/>
        </w:rPr>
        <w:t xml:space="preserve">  </w:t>
      </w:r>
      <w:r>
        <w:rPr>
          <w:rFonts w:cs="Arial"/>
          <w:sz w:val="20"/>
          <w:szCs w:val="18"/>
        </w:rPr>
        <w:t xml:space="preserve"> </w:t>
      </w:r>
      <w:r>
        <w:rPr>
          <w:rFonts w:ascii="Helvetica" w:hAnsi="Helvetica" w:cs="Helvetica"/>
          <w:sz w:val="20"/>
          <w:szCs w:val="18"/>
        </w:rPr>
        <w:t>Hiermit wird bescheinigt, dass die Personensorgeberechtigten des o.g. Kindes heute eine ärztliche Beratung in Bezug auf einen vollständigen, altersgemäßen, nach den Empfehlungen der Ständigen Impfkommission (STIKO) ausreichenden I</w:t>
      </w:r>
      <w:r>
        <w:rPr>
          <w:rFonts w:ascii="Helvetica" w:hAnsi="Helvetica" w:cs="Helvetica"/>
          <w:sz w:val="20"/>
          <w:szCs w:val="18"/>
        </w:rPr>
        <w:t>mpfschutz des Kindes erhalten haben.</w:t>
      </w:r>
    </w:p>
    <w:p w:rsidR="006020FB" w:rsidRDefault="0092486C">
      <w:r>
        <w:rPr>
          <w:rFonts w:ascii="Wingdings" w:hAnsi="Wingdings"/>
          <w:sz w:val="28"/>
          <w:szCs w:val="44"/>
        </w:rPr>
        <w:t></w:t>
      </w:r>
      <w:r>
        <w:rPr>
          <w:sz w:val="16"/>
          <w:szCs w:val="24"/>
        </w:rPr>
        <w:t xml:space="preserve">  </w:t>
      </w:r>
      <w:r>
        <w:rPr>
          <w:rFonts w:cs="Arial"/>
          <w:sz w:val="20"/>
          <w:szCs w:val="18"/>
        </w:rPr>
        <w:t xml:space="preserve"> </w:t>
      </w:r>
      <w:r>
        <w:rPr>
          <w:rFonts w:ascii="Helvetica" w:hAnsi="Helvetica" w:cs="Helvetica"/>
          <w:sz w:val="20"/>
          <w:szCs w:val="18"/>
        </w:rPr>
        <w:t>Hiermit wird bescheinigt, dass das o.g. Kind über einen vollständigen, altersgerechten Impfschutz nach den Empfehlungen der STIKO verfügt. Die nächste Impfung nach den Empfehlungen der STIKO ist ab dem _____________</w:t>
      </w:r>
      <w:r>
        <w:rPr>
          <w:rFonts w:ascii="Helvetica" w:hAnsi="Helvetica" w:cs="Helvetica"/>
          <w:sz w:val="20"/>
          <w:szCs w:val="18"/>
        </w:rPr>
        <w:t>____ vorgesehen. Eine zusätzliche Impfberatung ist aus ärztlicher Sicht derzeit nicht erforderlich.</w:t>
      </w:r>
    </w:p>
    <w:p w:rsidR="006020FB" w:rsidRDefault="006020FB"/>
    <w:p w:rsidR="006020FB" w:rsidRDefault="006020FB"/>
    <w:p w:rsidR="006020FB" w:rsidRDefault="006020FB"/>
    <w:p w:rsidR="006020FB" w:rsidRDefault="0092486C">
      <w:r>
        <w:rPr>
          <w:rFonts w:ascii="Helvetica" w:hAnsi="Helvetica" w:cs="Helvetica"/>
          <w:sz w:val="20"/>
          <w:szCs w:val="18"/>
          <w:u w:val="single"/>
        </w:rPr>
        <w:t xml:space="preserve">                               </w:t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  <w:t>_____________________________________</w:t>
      </w:r>
    </w:p>
    <w:p w:rsidR="006020FB" w:rsidRDefault="0092486C">
      <w:r>
        <w:rPr>
          <w:rFonts w:ascii="Helvetica" w:hAnsi="Helvetica" w:cs="Helvetica"/>
          <w:sz w:val="20"/>
          <w:szCs w:val="18"/>
        </w:rPr>
        <w:t xml:space="preserve">Datum </w:t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</w:r>
      <w:r>
        <w:rPr>
          <w:rFonts w:ascii="Helvetica" w:hAnsi="Helvetica" w:cs="Helvetica"/>
          <w:sz w:val="20"/>
          <w:szCs w:val="18"/>
        </w:rPr>
        <w:tab/>
        <w:t>Unterschrift/Praxisstempel</w:t>
      </w:r>
    </w:p>
    <w:sectPr w:rsidR="006020FB">
      <w:headerReference w:type="default" r:id="rId8"/>
      <w:pgSz w:w="11906" w:h="16838"/>
      <w:pgMar w:top="1418" w:right="1134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6C" w:rsidRDefault="0092486C">
      <w:pPr>
        <w:spacing w:after="0" w:line="240" w:lineRule="auto"/>
      </w:pPr>
      <w:r>
        <w:separator/>
      </w:r>
    </w:p>
  </w:endnote>
  <w:endnote w:type="continuationSeparator" w:id="0">
    <w:p w:rsidR="0092486C" w:rsidRDefault="009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6C" w:rsidRDefault="0092486C">
      <w:pPr>
        <w:spacing w:after="0" w:line="240" w:lineRule="auto"/>
      </w:pPr>
      <w:r>
        <w:separator/>
      </w:r>
    </w:p>
  </w:footnote>
  <w:footnote w:type="continuationSeparator" w:id="0">
    <w:p w:rsidR="0092486C" w:rsidRDefault="009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FB" w:rsidRDefault="0092486C">
    <w:pPr>
      <w:jc w:val="center"/>
    </w:pPr>
    <w:r>
      <w:rPr>
        <w:rFonts w:cs="Arial"/>
        <w:b/>
        <w:sz w:val="40"/>
        <w:szCs w:val="40"/>
      </w:rPr>
      <w:t>Gemeinde Edewecht</w:t>
    </w:r>
    <w:r>
      <w:rPr>
        <w:rFonts w:cs="Arial"/>
        <w:b/>
        <w:noProof/>
        <w:sz w:val="40"/>
        <w:szCs w:val="40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3780790</wp:posOffset>
          </wp:positionH>
          <wp:positionV relativeFrom="line">
            <wp:posOffset>-410210</wp:posOffset>
          </wp:positionV>
          <wp:extent cx="2009775" cy="1666875"/>
          <wp:effectExtent l="0" t="0" r="0" b="0"/>
          <wp:wrapNone/>
          <wp:docPr id="2" name="Picture" descr="Logo Edewecht - N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Edewecht - Nu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0FB" w:rsidRDefault="0092486C">
    <w:pPr>
      <w:jc w:val="center"/>
    </w:pPr>
    <w:r>
      <w:rPr>
        <w:rFonts w:cs="Arial"/>
        <w:b/>
        <w:szCs w:val="24"/>
      </w:rPr>
      <w:t>Die Bürgermeisterin</w:t>
    </w:r>
  </w:p>
  <w:p w:rsidR="006020FB" w:rsidRDefault="00602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A8A"/>
    <w:multiLevelType w:val="multilevel"/>
    <w:tmpl w:val="5F328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67E18"/>
    <w:multiLevelType w:val="multilevel"/>
    <w:tmpl w:val="630895B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B"/>
    <w:rsid w:val="006020FB"/>
    <w:rsid w:val="0092486C"/>
    <w:rsid w:val="00B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41C1-6820-4E02-B78A-88060E9D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SimSun" w:hAnsi="Arial" w:cs="Calibri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spacing w:after="0"/>
      <w:ind w:left="720"/>
      <w:contextualSpacing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Koch</dc:creator>
  <cp:lastModifiedBy>Kiga</cp:lastModifiedBy>
  <cp:revision>2</cp:revision>
  <cp:lastPrinted>2017-04-26T19:45:00Z</cp:lastPrinted>
  <dcterms:created xsi:type="dcterms:W3CDTF">2021-02-16T10:35:00Z</dcterms:created>
  <dcterms:modified xsi:type="dcterms:W3CDTF">2021-02-16T10:35:00Z</dcterms:modified>
</cp:coreProperties>
</file>